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E2829" w14:textId="31E78310" w:rsidR="00C73E95" w:rsidRPr="00C73E95" w:rsidRDefault="00C73E95" w:rsidP="00C73E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E95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tbl>
      <w:tblPr>
        <w:tblW w:w="0" w:type="auto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2144"/>
        <w:gridCol w:w="3544"/>
        <w:gridCol w:w="3231"/>
      </w:tblGrid>
      <w:tr w:rsidR="00A2565B" w:rsidRPr="00034B09" w14:paraId="2D2BEA6C" w14:textId="764B2CB5" w:rsidTr="00A2565B">
        <w:tc>
          <w:tcPr>
            <w:tcW w:w="9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16FCF8" w14:textId="676E49EA" w:rsidR="00A2565B" w:rsidRDefault="00A2565B" w:rsidP="00C85E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65B">
              <w:rPr>
                <w:rFonts w:ascii="Times New Roman" w:hAnsi="Times New Roman" w:cs="Times New Roman"/>
                <w:b/>
                <w:sz w:val="24"/>
                <w:szCs w:val="24"/>
              </w:rPr>
              <w:t>PA</w:t>
            </w:r>
            <w:r w:rsidR="00C73E95">
              <w:rPr>
                <w:rFonts w:ascii="Times New Roman" w:hAnsi="Times New Roman" w:cs="Times New Roman"/>
                <w:b/>
                <w:sz w:val="24"/>
                <w:szCs w:val="24"/>
              </w:rPr>
              <w:t>CIENTŲ TRANSPORTAVIMO VEŽIMĖLIS  - 2 VNT.</w:t>
            </w:r>
            <w:bookmarkStart w:id="0" w:name="_GoBack"/>
            <w:bookmarkEnd w:id="0"/>
          </w:p>
          <w:p w14:paraId="3CFF064D" w14:textId="6974E791" w:rsidR="00C85E12" w:rsidRPr="00A2565B" w:rsidRDefault="00C85E12" w:rsidP="00C85E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565B" w:rsidRPr="00034B09" w14:paraId="42D14D4A" w14:textId="77777777" w:rsidTr="00A2565B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77DA3" w14:textId="0FD2C241" w:rsidR="00A2565B" w:rsidRPr="00034B09" w:rsidRDefault="00A2565B" w:rsidP="00A2565B">
            <w:pPr>
              <w:tabs>
                <w:tab w:val="left" w:pos="453"/>
              </w:tabs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34B09">
              <w:rPr>
                <w:rFonts w:ascii="Times New Roman" w:hAnsi="Times New Roman" w:cs="Times New Roman"/>
                <w:b/>
                <w:color w:val="000000"/>
              </w:rPr>
              <w:t>Eil. Nr.</w:t>
            </w:r>
          </w:p>
        </w:tc>
        <w:tc>
          <w:tcPr>
            <w:tcW w:w="2144" w:type="dxa"/>
            <w:tcBorders>
              <w:bottom w:val="single" w:sz="4" w:space="0" w:color="auto"/>
            </w:tcBorders>
            <w:vAlign w:val="center"/>
          </w:tcPr>
          <w:p w14:paraId="69ABCA6D" w14:textId="23730218" w:rsidR="00A2565B" w:rsidRPr="00034B09" w:rsidRDefault="00A2565B" w:rsidP="00A256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34B09">
              <w:rPr>
                <w:rFonts w:ascii="Times New Roman" w:hAnsi="Times New Roman" w:cs="Times New Roman"/>
                <w:b/>
                <w:color w:val="000000"/>
              </w:rPr>
              <w:t>Parametrai (specifikacija)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7E81AD4E" w14:textId="0E241B54" w:rsidR="00A2565B" w:rsidRPr="00034B09" w:rsidRDefault="00A2565B" w:rsidP="00A2565B">
            <w:pPr>
              <w:pStyle w:val="Antrat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Reikalaujamos parametrų reikšmės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14:paraId="4FE29740" w14:textId="1A39195E" w:rsidR="00A2565B" w:rsidRDefault="00A2565B" w:rsidP="00A2565B">
            <w:pPr>
              <w:pStyle w:val="Antrat4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Siūlomos parametrų reikšmės</w:t>
            </w:r>
          </w:p>
        </w:tc>
      </w:tr>
      <w:tr w:rsidR="009B27FB" w:rsidRPr="00034B09" w14:paraId="48250DAC" w14:textId="3566E999" w:rsidTr="00A2565B">
        <w:tc>
          <w:tcPr>
            <w:tcW w:w="720" w:type="dxa"/>
          </w:tcPr>
          <w:p w14:paraId="08CCFBF1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3AEA03B3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Paskirtis</w:t>
            </w:r>
          </w:p>
          <w:p w14:paraId="3E9CB7E1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  <w:lang w:eastAsia="ko-KR"/>
              </w:rPr>
              <w:t>(</w:t>
            </w:r>
            <w:r w:rsidRPr="00034B09">
              <w:rPr>
                <w:rFonts w:ascii="Times New Roman" w:hAnsi="Times New Roman" w:cs="Times New Roman"/>
                <w:i/>
                <w:color w:val="000000"/>
                <w:lang w:eastAsia="ko-KR"/>
              </w:rPr>
              <w:t>šio punkto reikalavimų atitikties įrodymui pakanka pateikti tiekėjo ir/arba gamintojo patvirtinimą</w:t>
            </w:r>
            <w:r w:rsidRPr="00034B09">
              <w:rPr>
                <w:rFonts w:ascii="Times New Roman" w:hAnsi="Times New Roman" w:cs="Times New Roman"/>
                <w:color w:val="000000"/>
                <w:lang w:eastAsia="ko-KR"/>
              </w:rPr>
              <w:t>).</w:t>
            </w:r>
          </w:p>
        </w:tc>
        <w:tc>
          <w:tcPr>
            <w:tcW w:w="3544" w:type="dxa"/>
          </w:tcPr>
          <w:p w14:paraId="1D470204" w14:textId="24361EFC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Pacientų transportavimui, apžiūrai ir procedūroms pusiau sėdimoje ir gulimoje padėtyse bei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4B09">
              <w:rPr>
                <w:rFonts w:ascii="Times New Roman" w:hAnsi="Times New Roman" w:cs="Times New Roman"/>
                <w:color w:val="000000"/>
              </w:rPr>
              <w:t>neilgalaikiam (iki paros) gulėjimui, t. y. naudojimui vietoj funkcinės lovos.</w:t>
            </w:r>
          </w:p>
        </w:tc>
        <w:tc>
          <w:tcPr>
            <w:tcW w:w="3231" w:type="dxa"/>
          </w:tcPr>
          <w:p w14:paraId="05755D0A" w14:textId="77777777" w:rsidR="009B27FB" w:rsidRDefault="009B27FB">
            <w:pPr>
              <w:rPr>
                <w:rFonts w:ascii="Times New Roman" w:hAnsi="Times New Roman" w:cs="Times New Roman"/>
                <w:color w:val="000000"/>
              </w:rPr>
            </w:pPr>
          </w:p>
          <w:p w14:paraId="481C6C59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2A9FFC16" w14:textId="3B2B16F0" w:rsidTr="00A2565B">
        <w:tc>
          <w:tcPr>
            <w:tcW w:w="720" w:type="dxa"/>
          </w:tcPr>
          <w:p w14:paraId="508A5E7E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6757EDE6" w14:textId="77777777" w:rsidR="009B27FB" w:rsidRPr="00034B09" w:rsidRDefault="009B27FB" w:rsidP="00507F4C">
            <w:pPr>
              <w:pStyle w:val="Style1"/>
              <w:tabs>
                <w:tab w:val="clear" w:pos="7200"/>
              </w:tabs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034B09">
              <w:rPr>
                <w:color w:val="000000"/>
                <w:sz w:val="22"/>
                <w:szCs w:val="22"/>
                <w:lang w:eastAsia="lt-LT"/>
              </w:rPr>
              <w:t>Važiuoklė</w:t>
            </w:r>
          </w:p>
        </w:tc>
        <w:tc>
          <w:tcPr>
            <w:tcW w:w="3544" w:type="dxa"/>
          </w:tcPr>
          <w:p w14:paraId="73433DAB" w14:textId="4CB88E79" w:rsidR="009B27FB" w:rsidRDefault="009B27FB" w:rsidP="009B27F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Su keturiais pagrindiniais </w:t>
            </w:r>
            <w:r w:rsidRPr="00034B09">
              <w:rPr>
                <w:rFonts w:ascii="Times New Roman" w:hAnsi="Times New Roman" w:cs="Times New Roman"/>
                <w:color w:val="000000"/>
              </w:rPr>
              <w:t>(kampiniais), ne mažesnio kaip 200 mm skersmens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4B09">
              <w:rPr>
                <w:rFonts w:ascii="Times New Roman" w:hAnsi="Times New Roman" w:cs="Times New Roman"/>
                <w:color w:val="000000"/>
              </w:rPr>
              <w:t>ratukais; pakeliamas/nuleidžiamas centrinis</w:t>
            </w:r>
          </w:p>
          <w:p w14:paraId="334E8080" w14:textId="2BB4D88C" w:rsidR="009B27FB" w:rsidRPr="00034B09" w:rsidRDefault="009B27FB" w:rsidP="009B27F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 xml:space="preserve"> (įmontuotas važiuoklės centre) fiksuotos sukimosi krypties ratukas, užtikrinantis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4B09">
              <w:rPr>
                <w:rFonts w:ascii="Times New Roman" w:hAnsi="Times New Roman" w:cs="Times New Roman"/>
                <w:color w:val="000000"/>
              </w:rPr>
              <w:t>vežimėlio manevringumą bei išilginio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4B09">
              <w:rPr>
                <w:rFonts w:ascii="Times New Roman" w:hAnsi="Times New Roman" w:cs="Times New Roman"/>
                <w:color w:val="000000"/>
              </w:rPr>
              <w:t>judesio stabilumą.</w:t>
            </w:r>
          </w:p>
          <w:p w14:paraId="65A47036" w14:textId="53E44953" w:rsidR="009B27FB" w:rsidRPr="00034B09" w:rsidRDefault="009B27FB" w:rsidP="009B27F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Pr="00034B09">
              <w:rPr>
                <w:rFonts w:ascii="Times New Roman" w:hAnsi="Times New Roman" w:cs="Times New Roman"/>
                <w:color w:val="000000"/>
              </w:rPr>
              <w:t>Su centrinio valdymo stabdžių sistema.</w:t>
            </w:r>
          </w:p>
          <w:p w14:paraId="7071ACEB" w14:textId="5CAD79F8" w:rsidR="009B27FB" w:rsidRPr="00034B09" w:rsidRDefault="009B27FB" w:rsidP="009B27F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3. </w:t>
            </w:r>
            <w:r w:rsidRPr="00034B09">
              <w:rPr>
                <w:rFonts w:ascii="Times New Roman" w:hAnsi="Times New Roman" w:cs="Times New Roman"/>
                <w:color w:val="000000"/>
              </w:rPr>
              <w:t>Stabdžių valdymo svirtys įrengtos abiejuose vežimėlio galuose - galvūgalyje ir kojūgalyje.</w:t>
            </w:r>
          </w:p>
          <w:p w14:paraId="5403A363" w14:textId="062D163C" w:rsidR="009B27FB" w:rsidRPr="00034B09" w:rsidRDefault="009B27FB" w:rsidP="009B27F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4. </w:t>
            </w:r>
            <w:r w:rsidRPr="00034B09">
              <w:rPr>
                <w:rFonts w:ascii="Times New Roman" w:hAnsi="Times New Roman" w:cs="Times New Roman"/>
                <w:color w:val="000000"/>
              </w:rPr>
              <w:t>Važiuoklės rėmas uždengtas plastikiniu gaubtu.</w:t>
            </w:r>
          </w:p>
        </w:tc>
        <w:tc>
          <w:tcPr>
            <w:tcW w:w="3231" w:type="dxa"/>
          </w:tcPr>
          <w:p w14:paraId="65195CCC" w14:textId="77777777" w:rsidR="009B27FB" w:rsidRDefault="009B27FB">
            <w:pPr>
              <w:rPr>
                <w:rFonts w:ascii="Times New Roman" w:hAnsi="Times New Roman" w:cs="Times New Roman"/>
                <w:color w:val="000000"/>
              </w:rPr>
            </w:pPr>
          </w:p>
          <w:p w14:paraId="7F1BB5C6" w14:textId="77777777" w:rsidR="009B27FB" w:rsidRPr="00034B09" w:rsidRDefault="009B27FB" w:rsidP="009B27F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5D031E3A" w14:textId="50B2D33F" w:rsidTr="00A2565B">
        <w:tc>
          <w:tcPr>
            <w:tcW w:w="720" w:type="dxa"/>
          </w:tcPr>
          <w:p w14:paraId="569699C7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6A965390" w14:textId="77777777" w:rsidR="009B27FB" w:rsidRPr="00034B09" w:rsidRDefault="009B27FB" w:rsidP="00507F4C">
            <w:pPr>
              <w:pStyle w:val="Style1"/>
              <w:tabs>
                <w:tab w:val="clear" w:pos="7200"/>
              </w:tabs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034B09">
              <w:rPr>
                <w:color w:val="000000"/>
                <w:sz w:val="22"/>
                <w:szCs w:val="22"/>
                <w:lang w:eastAsia="lt-LT"/>
              </w:rPr>
              <w:t>Čiužinio platforma</w:t>
            </w:r>
          </w:p>
        </w:tc>
        <w:tc>
          <w:tcPr>
            <w:tcW w:w="3544" w:type="dxa"/>
          </w:tcPr>
          <w:p w14:paraId="2410A736" w14:textId="603CA418" w:rsidR="009B27FB" w:rsidRPr="00034B09" w:rsidRDefault="009B27FB" w:rsidP="009B27F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Pr="00034B09">
              <w:rPr>
                <w:rFonts w:ascii="Times New Roman" w:hAnsi="Times New Roman" w:cs="Times New Roman"/>
                <w:color w:val="000000"/>
              </w:rPr>
              <w:t>Ne mažiau kaip 2 sekcijų, su reguliuojamo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4B09">
              <w:rPr>
                <w:rFonts w:ascii="Times New Roman" w:hAnsi="Times New Roman" w:cs="Times New Roman"/>
                <w:color w:val="000000"/>
              </w:rPr>
              <w:t>pakėlimo kampo nugaros sekcija.</w:t>
            </w:r>
          </w:p>
          <w:p w14:paraId="405A2325" w14:textId="7CE2427F" w:rsidR="009B27FB" w:rsidRPr="00034B09" w:rsidRDefault="00C85E12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A2565B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Išmatavimai (ilgis x plotis) ne mažesn</w:t>
            </w:r>
            <w:r w:rsidR="00A2565B">
              <w:rPr>
                <w:rFonts w:ascii="Times New Roman" w:hAnsi="Times New Roman" w:cs="Times New Roman"/>
                <w:color w:val="000000"/>
              </w:rPr>
              <w:t>i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 xml:space="preserve"> kaip 1900 x 600 mm. </w:t>
            </w:r>
          </w:p>
        </w:tc>
        <w:tc>
          <w:tcPr>
            <w:tcW w:w="3231" w:type="dxa"/>
          </w:tcPr>
          <w:p w14:paraId="775EF1CC" w14:textId="77777777" w:rsidR="009B27FB" w:rsidRPr="00034B09" w:rsidRDefault="009B27FB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1D54CF3B" w14:textId="47D75AEF" w:rsidTr="00A2565B">
        <w:tc>
          <w:tcPr>
            <w:tcW w:w="720" w:type="dxa"/>
          </w:tcPr>
          <w:p w14:paraId="5BAB8477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5E05AA90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 xml:space="preserve">Čiužinio platformos  aukščio ir </w:t>
            </w:r>
            <w:proofErr w:type="spellStart"/>
            <w:r w:rsidRPr="00034B09">
              <w:rPr>
                <w:rFonts w:ascii="Times New Roman" w:hAnsi="Times New Roman" w:cs="Times New Roman"/>
                <w:color w:val="000000"/>
              </w:rPr>
              <w:t>Trendelenburgo</w:t>
            </w:r>
            <w:proofErr w:type="spellEnd"/>
            <w:r w:rsidRPr="00034B09">
              <w:rPr>
                <w:rFonts w:ascii="Times New Roman" w:hAnsi="Times New Roman" w:cs="Times New Roman"/>
                <w:color w:val="000000"/>
              </w:rPr>
              <w:t xml:space="preserve"> bei </w:t>
            </w:r>
            <w:proofErr w:type="spellStart"/>
            <w:r w:rsidRPr="00034B09">
              <w:rPr>
                <w:rFonts w:ascii="Times New Roman" w:hAnsi="Times New Roman" w:cs="Times New Roman"/>
                <w:color w:val="000000"/>
              </w:rPr>
              <w:t>anti-Trendelenburgo</w:t>
            </w:r>
            <w:proofErr w:type="spellEnd"/>
            <w:r w:rsidRPr="00034B09">
              <w:rPr>
                <w:rFonts w:ascii="Times New Roman" w:hAnsi="Times New Roman" w:cs="Times New Roman"/>
                <w:color w:val="000000"/>
              </w:rPr>
              <w:t xml:space="preserve"> pozicijų reguliavimas</w:t>
            </w:r>
          </w:p>
        </w:tc>
        <w:tc>
          <w:tcPr>
            <w:tcW w:w="3544" w:type="dxa"/>
          </w:tcPr>
          <w:p w14:paraId="3F360261" w14:textId="3E7A312E" w:rsidR="009B27FB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Čiužinio platformos  aukštis ir</w:t>
            </w:r>
          </w:p>
          <w:p w14:paraId="1A6D2E48" w14:textId="233013E4" w:rsidR="009B27FB" w:rsidRPr="00034B09" w:rsidRDefault="009B27FB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34B09">
              <w:rPr>
                <w:rFonts w:ascii="Times New Roman" w:hAnsi="Times New Roman" w:cs="Times New Roman"/>
                <w:color w:val="000000"/>
              </w:rPr>
              <w:t>Trendelenburgo</w:t>
            </w:r>
            <w:proofErr w:type="spellEnd"/>
            <w:r w:rsidRPr="00034B09">
              <w:rPr>
                <w:rFonts w:ascii="Times New Roman" w:hAnsi="Times New Roman" w:cs="Times New Roman"/>
                <w:color w:val="000000"/>
              </w:rPr>
              <w:t xml:space="preserve"> bei </w:t>
            </w:r>
            <w:proofErr w:type="spellStart"/>
            <w:r w:rsidRPr="00034B09">
              <w:rPr>
                <w:rFonts w:ascii="Times New Roman" w:hAnsi="Times New Roman" w:cs="Times New Roman"/>
                <w:color w:val="000000"/>
              </w:rPr>
              <w:t>anti-Trendelenburgo</w:t>
            </w:r>
            <w:proofErr w:type="spellEnd"/>
            <w:r w:rsidR="00A256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4B09">
              <w:rPr>
                <w:rFonts w:ascii="Times New Roman" w:hAnsi="Times New Roman" w:cs="Times New Roman"/>
                <w:color w:val="000000"/>
              </w:rPr>
              <w:t>pozicijos reguliuojamos  hidraulinių kolonų pagalba.</w:t>
            </w:r>
          </w:p>
          <w:p w14:paraId="69953D12" w14:textId="3DAC5854" w:rsidR="009B27FB" w:rsidRPr="00034B09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Čiužinio platformos aukščio reguliavimo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 xml:space="preserve">ir </w:t>
            </w:r>
            <w:proofErr w:type="spellStart"/>
            <w:r w:rsidR="009B27FB" w:rsidRPr="00034B09">
              <w:rPr>
                <w:rFonts w:ascii="Times New Roman" w:hAnsi="Times New Roman" w:cs="Times New Roman"/>
                <w:color w:val="000000"/>
              </w:rPr>
              <w:t>Trendelenburgo</w:t>
            </w:r>
            <w:proofErr w:type="spellEnd"/>
            <w:r w:rsidR="009B27FB" w:rsidRPr="00034B09">
              <w:rPr>
                <w:rFonts w:ascii="Times New Roman" w:hAnsi="Times New Roman" w:cs="Times New Roman"/>
                <w:color w:val="000000"/>
              </w:rPr>
              <w:t xml:space="preserve"> bei </w:t>
            </w:r>
            <w:proofErr w:type="spellStart"/>
            <w:r w:rsidR="009B27FB" w:rsidRPr="00034B09">
              <w:rPr>
                <w:rFonts w:ascii="Times New Roman" w:hAnsi="Times New Roman" w:cs="Times New Roman"/>
                <w:color w:val="000000"/>
              </w:rPr>
              <w:t>anti-Trendelenburgo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pozicijų keitimo pedalai įrengti abiejuose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vežimėlio šonuose.</w:t>
            </w:r>
          </w:p>
        </w:tc>
        <w:tc>
          <w:tcPr>
            <w:tcW w:w="3231" w:type="dxa"/>
          </w:tcPr>
          <w:p w14:paraId="2BC85792" w14:textId="77777777" w:rsidR="009B27FB" w:rsidRPr="00034B09" w:rsidRDefault="009B27FB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0AD8A832" w14:textId="287D2A59" w:rsidTr="00A2565B">
        <w:tc>
          <w:tcPr>
            <w:tcW w:w="720" w:type="dxa"/>
          </w:tcPr>
          <w:p w14:paraId="599ECF4B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3C834750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 xml:space="preserve">Čiužinio platformos  aukščio reguliavimo diapazonas (ne </w:t>
            </w:r>
            <w:r w:rsidRPr="00034B09">
              <w:rPr>
                <w:rFonts w:ascii="Times New Roman" w:hAnsi="Times New Roman" w:cs="Times New Roman"/>
                <w:color w:val="000000"/>
              </w:rPr>
              <w:lastRenderedPageBreak/>
              <w:t>siauresnis už nurodytą)</w:t>
            </w:r>
          </w:p>
        </w:tc>
        <w:tc>
          <w:tcPr>
            <w:tcW w:w="3544" w:type="dxa"/>
          </w:tcPr>
          <w:p w14:paraId="1353A474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lastRenderedPageBreak/>
              <w:t>Nuo 580 mm iki 880 mm</w:t>
            </w:r>
          </w:p>
        </w:tc>
        <w:tc>
          <w:tcPr>
            <w:tcW w:w="3231" w:type="dxa"/>
          </w:tcPr>
          <w:p w14:paraId="64CE4EA7" w14:textId="77777777" w:rsidR="009B27FB" w:rsidRPr="00034B09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7C455EAD" w14:textId="04E41617" w:rsidTr="00A2565B">
        <w:tc>
          <w:tcPr>
            <w:tcW w:w="720" w:type="dxa"/>
          </w:tcPr>
          <w:p w14:paraId="34B94687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42D38402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 xml:space="preserve">Maksimalūs čiužinio platformos pavertimo į </w:t>
            </w:r>
            <w:proofErr w:type="spellStart"/>
            <w:r w:rsidRPr="00034B09">
              <w:rPr>
                <w:rFonts w:ascii="Times New Roman" w:hAnsi="Times New Roman" w:cs="Times New Roman"/>
                <w:color w:val="000000"/>
              </w:rPr>
              <w:t>Trendelenburgo</w:t>
            </w:r>
            <w:proofErr w:type="spellEnd"/>
            <w:r w:rsidRPr="00034B09">
              <w:rPr>
                <w:rFonts w:ascii="Times New Roman" w:hAnsi="Times New Roman" w:cs="Times New Roman"/>
                <w:color w:val="000000"/>
              </w:rPr>
              <w:t xml:space="preserve">/ </w:t>
            </w:r>
            <w:proofErr w:type="spellStart"/>
            <w:r w:rsidRPr="00034B09">
              <w:rPr>
                <w:rFonts w:ascii="Times New Roman" w:hAnsi="Times New Roman" w:cs="Times New Roman"/>
                <w:color w:val="000000"/>
              </w:rPr>
              <w:t>anti-Trendelenburgo</w:t>
            </w:r>
            <w:proofErr w:type="spellEnd"/>
            <w:r w:rsidRPr="00034B09">
              <w:rPr>
                <w:rFonts w:ascii="Times New Roman" w:hAnsi="Times New Roman" w:cs="Times New Roman"/>
                <w:color w:val="000000"/>
              </w:rPr>
              <w:t xml:space="preserve"> pozicijas kampai</w:t>
            </w:r>
          </w:p>
        </w:tc>
        <w:tc>
          <w:tcPr>
            <w:tcW w:w="3544" w:type="dxa"/>
          </w:tcPr>
          <w:p w14:paraId="477C07D5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Ne mažesni kaip +12°/- 12°</w:t>
            </w:r>
          </w:p>
        </w:tc>
        <w:tc>
          <w:tcPr>
            <w:tcW w:w="3231" w:type="dxa"/>
          </w:tcPr>
          <w:p w14:paraId="3D302555" w14:textId="77777777" w:rsidR="009B27FB" w:rsidRPr="00034B09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48BA1C86" w14:textId="634A1116" w:rsidTr="00A2565B">
        <w:tc>
          <w:tcPr>
            <w:tcW w:w="720" w:type="dxa"/>
          </w:tcPr>
          <w:p w14:paraId="0C4E0D0F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2957B5D1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Maksimalus nugaros sekcijos pakėlimo kampas</w:t>
            </w:r>
          </w:p>
        </w:tc>
        <w:tc>
          <w:tcPr>
            <w:tcW w:w="3544" w:type="dxa"/>
          </w:tcPr>
          <w:p w14:paraId="24E6E3B3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Ne mažesnis kaip 70°</w:t>
            </w:r>
          </w:p>
        </w:tc>
        <w:tc>
          <w:tcPr>
            <w:tcW w:w="3231" w:type="dxa"/>
          </w:tcPr>
          <w:p w14:paraId="2B7E553B" w14:textId="77777777" w:rsidR="009B27FB" w:rsidRPr="00034B09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15E776C8" w14:textId="54B16D34" w:rsidTr="00A2565B">
        <w:tc>
          <w:tcPr>
            <w:tcW w:w="720" w:type="dxa"/>
          </w:tcPr>
          <w:p w14:paraId="26E519FF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3E2312E5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 xml:space="preserve">Rankenos vežimėliui stumti/traukti </w:t>
            </w:r>
          </w:p>
        </w:tc>
        <w:tc>
          <w:tcPr>
            <w:tcW w:w="3544" w:type="dxa"/>
          </w:tcPr>
          <w:p w14:paraId="1937D69C" w14:textId="0F1DF707" w:rsidR="009B27FB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Įrengtos abiejuose galuose, t. y.</w:t>
            </w:r>
          </w:p>
          <w:p w14:paraId="6298AB10" w14:textId="0E30D8E5" w:rsidR="009B27FB" w:rsidRPr="00034B09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galvūgalyje ir kojūgalyje.</w:t>
            </w:r>
          </w:p>
        </w:tc>
        <w:tc>
          <w:tcPr>
            <w:tcW w:w="3231" w:type="dxa"/>
          </w:tcPr>
          <w:p w14:paraId="5052516B" w14:textId="77777777" w:rsidR="009B27FB" w:rsidRDefault="009B27FB">
            <w:pPr>
              <w:rPr>
                <w:rFonts w:ascii="Times New Roman" w:hAnsi="Times New Roman" w:cs="Times New Roman"/>
                <w:color w:val="000000"/>
              </w:rPr>
            </w:pPr>
          </w:p>
          <w:p w14:paraId="35B733FD" w14:textId="77777777" w:rsidR="009B27FB" w:rsidRPr="00034B09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3FFF8ACD" w14:textId="6436799B" w:rsidTr="00A2565B">
        <w:tc>
          <w:tcPr>
            <w:tcW w:w="720" w:type="dxa"/>
          </w:tcPr>
          <w:p w14:paraId="6BC494B2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6F8959C9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Vežimėlio kampinės apsaugos</w:t>
            </w:r>
          </w:p>
        </w:tc>
        <w:tc>
          <w:tcPr>
            <w:tcW w:w="3544" w:type="dxa"/>
          </w:tcPr>
          <w:p w14:paraId="03466E3B" w14:textId="1A3887EE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Apsauginiai „bamperiai“ įrengti visuose</w:t>
            </w:r>
            <w:r w:rsidR="00A2565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34B09">
              <w:rPr>
                <w:rFonts w:ascii="Times New Roman" w:hAnsi="Times New Roman" w:cs="Times New Roman"/>
                <w:color w:val="000000"/>
              </w:rPr>
              <w:t>keturiuose vežimėlio kampuose.</w:t>
            </w:r>
          </w:p>
        </w:tc>
        <w:tc>
          <w:tcPr>
            <w:tcW w:w="3231" w:type="dxa"/>
          </w:tcPr>
          <w:p w14:paraId="02B80085" w14:textId="77777777" w:rsidR="009B27FB" w:rsidRDefault="009B27FB">
            <w:pPr>
              <w:rPr>
                <w:rFonts w:ascii="Times New Roman" w:hAnsi="Times New Roman" w:cs="Times New Roman"/>
                <w:color w:val="000000"/>
              </w:rPr>
            </w:pPr>
          </w:p>
          <w:p w14:paraId="18E4204E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3EE50DA5" w14:textId="38C1B945" w:rsidTr="00A2565B">
        <w:tc>
          <w:tcPr>
            <w:tcW w:w="720" w:type="dxa"/>
          </w:tcPr>
          <w:p w14:paraId="497CAB3F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4EC27963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noProof/>
                <w:color w:val="000000"/>
              </w:rPr>
              <w:t xml:space="preserve">Apsauginiai šoniniai rėmai </w:t>
            </w:r>
          </w:p>
        </w:tc>
        <w:tc>
          <w:tcPr>
            <w:tcW w:w="3544" w:type="dxa"/>
          </w:tcPr>
          <w:p w14:paraId="15B79B37" w14:textId="3715F469" w:rsidR="009B27FB" w:rsidRPr="00034B09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 xml:space="preserve">1. </w:t>
            </w:r>
            <w:r w:rsidR="009B27FB" w:rsidRPr="00034B09">
              <w:rPr>
                <w:rFonts w:ascii="Times New Roman" w:hAnsi="Times New Roman" w:cs="Times New Roman"/>
                <w:noProof/>
                <w:color w:val="000000"/>
              </w:rPr>
              <w:t>Vienodos konstrukcijos apsauginiai rėmai sumontuoti abiejuose vežimėlio šonuose.</w:t>
            </w:r>
          </w:p>
          <w:p w14:paraId="3FCA5510" w14:textId="09D2742E" w:rsidR="009B27FB" w:rsidRPr="00034B09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 xml:space="preserve">2. </w:t>
            </w:r>
            <w:r w:rsidR="009B27FB" w:rsidRPr="00034B09">
              <w:rPr>
                <w:rFonts w:ascii="Times New Roman" w:hAnsi="Times New Roman" w:cs="Times New Roman"/>
                <w:noProof/>
                <w:color w:val="000000"/>
              </w:rPr>
              <w:t>Apsauginis rėmas užima ne mažiau kaip 2/3 čiužinio platformos ilgio ir yra vienos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 xml:space="preserve"> </w:t>
            </w:r>
            <w:r w:rsidR="009B27FB" w:rsidRPr="00034B09">
              <w:rPr>
                <w:rFonts w:ascii="Times New Roman" w:hAnsi="Times New Roman" w:cs="Times New Roman"/>
                <w:noProof/>
                <w:color w:val="000000"/>
              </w:rPr>
              <w:t xml:space="preserve">sekcijos (ne kelių atskirai pakeliamų/nuleidžiamų sekcijų). </w:t>
            </w:r>
          </w:p>
          <w:p w14:paraId="769997E3" w14:textId="69BFBEE2" w:rsidR="009B27FB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 xml:space="preserve">3. </w:t>
            </w:r>
            <w:r w:rsidR="009B27FB" w:rsidRPr="00034B09">
              <w:rPr>
                <w:rFonts w:ascii="Times New Roman" w:hAnsi="Times New Roman" w:cs="Times New Roman"/>
                <w:noProof/>
                <w:color w:val="000000"/>
              </w:rPr>
              <w:t>Apsauginis rėmas nuleidžiamas/pakeliamas</w:t>
            </w:r>
          </w:p>
          <w:p w14:paraId="502E169C" w14:textId="0E9295F3" w:rsidR="009B27FB" w:rsidRPr="00034B09" w:rsidRDefault="009B27FB" w:rsidP="00A2565B">
            <w:pPr>
              <w:spacing w:after="0" w:line="276" w:lineRule="auto"/>
              <w:rPr>
                <w:rFonts w:ascii="Times New Roman" w:hAnsi="Times New Roman" w:cs="Times New Roman"/>
                <w:noProof/>
                <w:color w:val="000000"/>
              </w:rPr>
            </w:pPr>
            <w:r w:rsidRPr="00034B09">
              <w:rPr>
                <w:rFonts w:ascii="Times New Roman" w:hAnsi="Times New Roman" w:cs="Times New Roman"/>
                <w:noProof/>
                <w:color w:val="000000"/>
              </w:rPr>
              <w:t>suskleidžiant/išskleidžiant grotelinę rėmo konstrukciją (ne viso nesuskleisto apsauginio rėmo poslinkio aukštyn/žemyn būdu).</w:t>
            </w:r>
          </w:p>
          <w:p w14:paraId="132649AC" w14:textId="18873963" w:rsidR="009B27FB" w:rsidRPr="00034B09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 xml:space="preserve">4. </w:t>
            </w:r>
            <w:r w:rsidR="009B27FB" w:rsidRPr="00034B09">
              <w:rPr>
                <w:rFonts w:ascii="Times New Roman" w:hAnsi="Times New Roman" w:cs="Times New Roman"/>
                <w:noProof/>
                <w:color w:val="000000"/>
              </w:rPr>
              <w:t>Suskleisto apsauginio rėmo viršus nusileidžia iki  čiužinio viršutinio paviršiaus lygio arba žemiau.</w:t>
            </w:r>
          </w:p>
        </w:tc>
        <w:tc>
          <w:tcPr>
            <w:tcW w:w="3231" w:type="dxa"/>
          </w:tcPr>
          <w:p w14:paraId="7CF30EE9" w14:textId="77777777" w:rsidR="009B27FB" w:rsidRDefault="009B27FB">
            <w:pPr>
              <w:rPr>
                <w:rFonts w:ascii="Times New Roman" w:hAnsi="Times New Roman" w:cs="Times New Roman"/>
                <w:noProof/>
                <w:color w:val="000000"/>
              </w:rPr>
            </w:pPr>
          </w:p>
          <w:p w14:paraId="7AED4EC0" w14:textId="77777777" w:rsidR="009B27FB" w:rsidRPr="00034B09" w:rsidRDefault="009B27FB" w:rsidP="00C85E12">
            <w:pPr>
              <w:spacing w:after="0" w:line="276" w:lineRule="auto"/>
              <w:rPr>
                <w:rFonts w:ascii="Times New Roman" w:hAnsi="Times New Roman" w:cs="Times New Roman"/>
                <w:noProof/>
                <w:color w:val="000000"/>
              </w:rPr>
            </w:pPr>
          </w:p>
        </w:tc>
      </w:tr>
      <w:tr w:rsidR="009B27FB" w:rsidRPr="00034B09" w14:paraId="1C553CBF" w14:textId="5B37B3BF" w:rsidTr="00A2565B">
        <w:tc>
          <w:tcPr>
            <w:tcW w:w="720" w:type="dxa"/>
          </w:tcPr>
          <w:p w14:paraId="74495BB0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3D4F6C98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 xml:space="preserve">Komplekte su vežimėliu pateikiamas čiužinys (1 vnt.) </w:t>
            </w:r>
          </w:p>
        </w:tc>
        <w:tc>
          <w:tcPr>
            <w:tcW w:w="3544" w:type="dxa"/>
          </w:tcPr>
          <w:p w14:paraId="2B05CE39" w14:textId="18932B92" w:rsidR="009B27FB" w:rsidRPr="00034B09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Su vežimėliu komplektuojamo čiužinio ilgis ir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 xml:space="preserve">plotis atitinka čiužinio platformą </w:t>
            </w:r>
            <w:r w:rsidR="009B27FB" w:rsidRPr="00034B09">
              <w:rPr>
                <w:rFonts w:ascii="Times New Roman" w:hAnsi="Times New Roman" w:cs="Times New Roman"/>
                <w:b/>
                <w:i/>
                <w:color w:val="000000"/>
                <w:lang w:eastAsia="ko-KR"/>
              </w:rPr>
              <w:t>(</w:t>
            </w:r>
            <w:r w:rsidR="009B27FB" w:rsidRPr="00034B09">
              <w:rPr>
                <w:rFonts w:ascii="Times New Roman" w:hAnsi="Times New Roman" w:cs="Times New Roman"/>
                <w:i/>
                <w:color w:val="000000"/>
                <w:lang w:eastAsia="ko-KR"/>
              </w:rPr>
              <w:t>šio reikalavimo atitikties įrodymui pakanka pateikti tiekėjo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27FB" w:rsidRPr="00034B09">
              <w:rPr>
                <w:rFonts w:ascii="Times New Roman" w:hAnsi="Times New Roman" w:cs="Times New Roman"/>
                <w:i/>
                <w:color w:val="000000"/>
                <w:lang w:eastAsia="ko-KR"/>
              </w:rPr>
              <w:t>ir/arba gamintojo patvirtinimą</w:t>
            </w:r>
            <w:r w:rsidR="009B27FB" w:rsidRPr="00034B09">
              <w:rPr>
                <w:rFonts w:ascii="Times New Roman" w:hAnsi="Times New Roman" w:cs="Times New Roman"/>
                <w:color w:val="000000"/>
                <w:lang w:eastAsia="ko-KR"/>
              </w:rPr>
              <w:t>)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8C533BB" w14:textId="60FB2D85" w:rsidR="009B27FB" w:rsidRPr="00034B09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 xml:space="preserve">Čiužinio storis ne mažesnis kaip 7 cm; </w:t>
            </w:r>
          </w:p>
          <w:p w14:paraId="605E4A4C" w14:textId="5F602BF1" w:rsidR="009B27FB" w:rsidRPr="00034B09" w:rsidRDefault="00A2565B" w:rsidP="00A2565B">
            <w:pPr>
              <w:spacing w:after="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3.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Čiužinio užvalkalas plaunamas, nepralaidus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B27FB" w:rsidRPr="00034B09">
              <w:rPr>
                <w:rFonts w:ascii="Times New Roman" w:hAnsi="Times New Roman" w:cs="Times New Roman"/>
                <w:color w:val="000000"/>
              </w:rPr>
              <w:t>vandeniui, laidus orui.</w:t>
            </w:r>
          </w:p>
        </w:tc>
        <w:tc>
          <w:tcPr>
            <w:tcW w:w="3231" w:type="dxa"/>
          </w:tcPr>
          <w:p w14:paraId="6C553EDC" w14:textId="77777777" w:rsidR="009B27FB" w:rsidRDefault="009B27FB">
            <w:pPr>
              <w:rPr>
                <w:rFonts w:ascii="Times New Roman" w:hAnsi="Times New Roman" w:cs="Times New Roman"/>
                <w:color w:val="000000"/>
              </w:rPr>
            </w:pPr>
          </w:p>
          <w:p w14:paraId="02F7827A" w14:textId="77777777" w:rsidR="009B27FB" w:rsidRPr="00034B09" w:rsidRDefault="009B27FB" w:rsidP="00C85E12">
            <w:pPr>
              <w:spacing w:after="0" w:line="276" w:lineRule="auto"/>
              <w:ind w:left="34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110331DD" w14:textId="454260DE" w:rsidTr="00A2565B">
        <w:tc>
          <w:tcPr>
            <w:tcW w:w="720" w:type="dxa"/>
          </w:tcPr>
          <w:p w14:paraId="0D083DE3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103AE06B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 xml:space="preserve">Vežimėlio infuzinis stovas (1-2 vnt.) </w:t>
            </w:r>
          </w:p>
        </w:tc>
        <w:tc>
          <w:tcPr>
            <w:tcW w:w="3544" w:type="dxa"/>
          </w:tcPr>
          <w:p w14:paraId="45307B9D" w14:textId="2A1A72B2" w:rsidR="009B27FB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Tvirtinamas prie ve</w:t>
            </w:r>
            <w:r w:rsidR="00A2565B">
              <w:rPr>
                <w:rFonts w:ascii="Times New Roman" w:hAnsi="Times New Roman" w:cs="Times New Roman"/>
                <w:color w:val="000000"/>
              </w:rPr>
              <w:t>žimėlio, reguliuojamo aukščio,</w:t>
            </w:r>
            <w:r w:rsidRPr="00034B09">
              <w:rPr>
                <w:rFonts w:ascii="Times New Roman" w:hAnsi="Times New Roman" w:cs="Times New Roman"/>
                <w:color w:val="000000"/>
              </w:rPr>
              <w:t xml:space="preserve"> turintis kabliuką (-</w:t>
            </w:r>
            <w:proofErr w:type="spellStart"/>
            <w:r w:rsidRPr="00034B09">
              <w:rPr>
                <w:rFonts w:ascii="Times New Roman" w:hAnsi="Times New Roman" w:cs="Times New Roman"/>
                <w:color w:val="000000"/>
              </w:rPr>
              <w:t>us</w:t>
            </w:r>
            <w:proofErr w:type="spellEnd"/>
            <w:r w:rsidRPr="00034B09">
              <w:rPr>
                <w:rFonts w:ascii="Times New Roman" w:hAnsi="Times New Roman" w:cs="Times New Roman"/>
                <w:color w:val="000000"/>
              </w:rPr>
              <w:t xml:space="preserve">) </w:t>
            </w:r>
            <w:proofErr w:type="spellStart"/>
            <w:r w:rsidRPr="00034B09">
              <w:rPr>
                <w:rFonts w:ascii="Times New Roman" w:hAnsi="Times New Roman" w:cs="Times New Roman"/>
                <w:color w:val="000000"/>
              </w:rPr>
              <w:t>infuzuojamo</w:t>
            </w:r>
            <w:proofErr w:type="spellEnd"/>
            <w:r w:rsidRPr="00034B09">
              <w:rPr>
                <w:rFonts w:ascii="Times New Roman" w:hAnsi="Times New Roman" w:cs="Times New Roman"/>
                <w:color w:val="000000"/>
              </w:rPr>
              <w:t xml:space="preserve"> skysčio </w:t>
            </w:r>
          </w:p>
          <w:p w14:paraId="3DC03021" w14:textId="70030216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talpos (-ų) pakabinimui.</w:t>
            </w:r>
          </w:p>
        </w:tc>
        <w:tc>
          <w:tcPr>
            <w:tcW w:w="3231" w:type="dxa"/>
          </w:tcPr>
          <w:p w14:paraId="55DBCCE0" w14:textId="77777777" w:rsidR="009B27FB" w:rsidRDefault="009B27FB">
            <w:pPr>
              <w:rPr>
                <w:rFonts w:ascii="Times New Roman" w:hAnsi="Times New Roman" w:cs="Times New Roman"/>
                <w:color w:val="000000"/>
              </w:rPr>
            </w:pPr>
          </w:p>
          <w:p w14:paraId="1E8B0216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1DF1A97F" w14:textId="49284B7C" w:rsidTr="00A2565B">
        <w:tc>
          <w:tcPr>
            <w:tcW w:w="720" w:type="dxa"/>
          </w:tcPr>
          <w:p w14:paraId="04793E5D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3A5A2524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 xml:space="preserve">Vežimėlio saugus darbinis apkrovimas </w:t>
            </w:r>
            <w:r w:rsidRPr="00034B09">
              <w:rPr>
                <w:rFonts w:ascii="Times New Roman" w:hAnsi="Times New Roman" w:cs="Times New Roman"/>
                <w:color w:val="000000"/>
              </w:rPr>
              <w:lastRenderedPageBreak/>
              <w:t>(gamintojo deklaruojama maksimali leidžiama apkrova)</w:t>
            </w:r>
          </w:p>
        </w:tc>
        <w:tc>
          <w:tcPr>
            <w:tcW w:w="3544" w:type="dxa"/>
          </w:tcPr>
          <w:p w14:paraId="2F4FA820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lastRenderedPageBreak/>
              <w:t xml:space="preserve">Ne mažiau kaip 250 kg </w:t>
            </w:r>
          </w:p>
        </w:tc>
        <w:tc>
          <w:tcPr>
            <w:tcW w:w="3231" w:type="dxa"/>
          </w:tcPr>
          <w:p w14:paraId="29E4BA1A" w14:textId="77777777" w:rsidR="009B27FB" w:rsidRPr="00034B09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0281374C" w14:textId="022D1DC8" w:rsidTr="00A2565B">
        <w:tc>
          <w:tcPr>
            <w:tcW w:w="720" w:type="dxa"/>
          </w:tcPr>
          <w:p w14:paraId="5B0026C1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2FDBAE1B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Vežimėlio išoriniai matmenys (ilgis x plotis)</w:t>
            </w:r>
          </w:p>
        </w:tc>
        <w:tc>
          <w:tcPr>
            <w:tcW w:w="3544" w:type="dxa"/>
          </w:tcPr>
          <w:p w14:paraId="19B2FC2E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Ne didesni kaip 2100 x 850 mm</w:t>
            </w:r>
          </w:p>
        </w:tc>
        <w:tc>
          <w:tcPr>
            <w:tcW w:w="3231" w:type="dxa"/>
          </w:tcPr>
          <w:p w14:paraId="17DC367C" w14:textId="77777777" w:rsidR="009B27FB" w:rsidRPr="00034B09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2A7116C3" w14:textId="529BD3FA" w:rsidTr="00A2565B">
        <w:tc>
          <w:tcPr>
            <w:tcW w:w="720" w:type="dxa"/>
          </w:tcPr>
          <w:p w14:paraId="32331622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6CE4E0AE" w14:textId="77777777" w:rsidR="009B27FB" w:rsidRPr="00034B09" w:rsidRDefault="009B27FB" w:rsidP="00507F4C">
            <w:pPr>
              <w:pStyle w:val="Style1"/>
              <w:tabs>
                <w:tab w:val="clear" w:pos="7200"/>
              </w:tabs>
              <w:spacing w:line="276" w:lineRule="auto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034B09">
              <w:rPr>
                <w:noProof/>
                <w:color w:val="000000"/>
                <w:sz w:val="22"/>
                <w:szCs w:val="22"/>
                <w:lang w:eastAsia="lt-LT"/>
              </w:rPr>
              <w:t xml:space="preserve">Vežimėlio paviršių paruošimas </w:t>
            </w:r>
          </w:p>
          <w:p w14:paraId="238C6B40" w14:textId="77777777" w:rsidR="009B27FB" w:rsidRPr="00034B09" w:rsidRDefault="009B27FB" w:rsidP="00507F4C">
            <w:pPr>
              <w:pStyle w:val="Style1"/>
              <w:tabs>
                <w:tab w:val="clear" w:pos="7200"/>
              </w:tabs>
              <w:spacing w:line="276" w:lineRule="auto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034B09">
              <w:rPr>
                <w:color w:val="000000"/>
                <w:sz w:val="22"/>
                <w:szCs w:val="22"/>
                <w:lang w:eastAsia="ko-KR"/>
              </w:rPr>
              <w:t>(</w:t>
            </w:r>
            <w:r w:rsidRPr="00034B09">
              <w:rPr>
                <w:i/>
                <w:color w:val="000000"/>
                <w:sz w:val="22"/>
                <w:szCs w:val="22"/>
                <w:lang w:eastAsia="ko-KR"/>
              </w:rPr>
              <w:t>šio punkto reikalavimų atitikties įrodymui pakanka pateikti tiekėjo ir/arba gamintojo patvirtinimą</w:t>
            </w:r>
            <w:r w:rsidRPr="00034B09">
              <w:rPr>
                <w:color w:val="000000"/>
                <w:sz w:val="22"/>
                <w:szCs w:val="22"/>
                <w:lang w:eastAsia="ko-KR"/>
              </w:rPr>
              <w:t>).</w:t>
            </w:r>
          </w:p>
        </w:tc>
        <w:tc>
          <w:tcPr>
            <w:tcW w:w="3544" w:type="dxa"/>
          </w:tcPr>
          <w:p w14:paraId="449EFA7F" w14:textId="3A1BC83A" w:rsidR="009B27FB" w:rsidRDefault="009B27FB" w:rsidP="00507F4C">
            <w:pPr>
              <w:spacing w:after="0"/>
              <w:rPr>
                <w:rFonts w:ascii="Times New Roman" w:hAnsi="Times New Roman" w:cs="Times New Roman"/>
                <w:noProof/>
                <w:color w:val="000000"/>
              </w:rPr>
            </w:pPr>
            <w:r w:rsidRPr="00034B09">
              <w:rPr>
                <w:rFonts w:ascii="Times New Roman" w:hAnsi="Times New Roman" w:cs="Times New Roman"/>
                <w:noProof/>
                <w:color w:val="000000"/>
              </w:rPr>
              <w:t>Paviršiai paruošti kokybiškai, nepaliekant aštrių kampų ir briaunų, grubių suvirinimo</w:t>
            </w:r>
            <w:r w:rsidR="00A2565B">
              <w:rPr>
                <w:rFonts w:ascii="Times New Roman" w:hAnsi="Times New Roman" w:cs="Times New Roman"/>
                <w:noProof/>
                <w:color w:val="000000"/>
              </w:rPr>
              <w:t xml:space="preserve"> </w:t>
            </w:r>
            <w:r w:rsidRPr="00034B09">
              <w:rPr>
                <w:rFonts w:ascii="Times New Roman" w:hAnsi="Times New Roman" w:cs="Times New Roman"/>
                <w:noProof/>
                <w:color w:val="000000"/>
              </w:rPr>
              <w:t>siūlių</w:t>
            </w:r>
            <w:r w:rsidR="00A2565B">
              <w:rPr>
                <w:rFonts w:ascii="Times New Roman" w:hAnsi="Times New Roman" w:cs="Times New Roman"/>
                <w:noProof/>
                <w:color w:val="000000"/>
              </w:rPr>
              <w:t xml:space="preserve">, užtikrinant lengvą valymą bei </w:t>
            </w:r>
            <w:r w:rsidRPr="00034B09">
              <w:rPr>
                <w:rFonts w:ascii="Times New Roman" w:hAnsi="Times New Roman" w:cs="Times New Roman"/>
                <w:noProof/>
                <w:color w:val="000000"/>
              </w:rPr>
              <w:t>atsparumą korozijai, mechaniniam ir</w:t>
            </w:r>
          </w:p>
          <w:p w14:paraId="5CFB296D" w14:textId="21FCB148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noProof/>
                <w:color w:val="000000"/>
              </w:rPr>
              <w:t xml:space="preserve"> dezinfekcinių medžiagų poveikiui.</w:t>
            </w:r>
          </w:p>
        </w:tc>
        <w:tc>
          <w:tcPr>
            <w:tcW w:w="3231" w:type="dxa"/>
          </w:tcPr>
          <w:p w14:paraId="49F0EE9B" w14:textId="77777777" w:rsidR="009B27FB" w:rsidRDefault="009B27FB">
            <w:pPr>
              <w:rPr>
                <w:rFonts w:ascii="Times New Roman" w:hAnsi="Times New Roman" w:cs="Times New Roman"/>
                <w:color w:val="000000"/>
              </w:rPr>
            </w:pPr>
          </w:p>
          <w:p w14:paraId="3F2001C6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B27FB" w:rsidRPr="00034B09" w14:paraId="4B931AAA" w14:textId="0DE9DC9B" w:rsidTr="00A2565B">
        <w:tc>
          <w:tcPr>
            <w:tcW w:w="720" w:type="dxa"/>
          </w:tcPr>
          <w:p w14:paraId="4F82FA5A" w14:textId="77777777" w:rsidR="009B27FB" w:rsidRPr="00034B09" w:rsidRDefault="009B27FB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6ECB1B6B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t>Garantinis laikotarpis</w:t>
            </w:r>
          </w:p>
          <w:p w14:paraId="00E7D814" w14:textId="77777777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i/>
                <w:color w:val="000000"/>
                <w:lang w:eastAsia="ko-KR"/>
              </w:rPr>
              <w:t>(šio punkto reikalavimo atitikties įrodymui pakanka pateikti tiekėjo ir/arba gamintojo patvirtinimą, nurodant konkrečią suteikiamos garantijos trukmę)</w:t>
            </w:r>
          </w:p>
        </w:tc>
        <w:tc>
          <w:tcPr>
            <w:tcW w:w="3544" w:type="dxa"/>
          </w:tcPr>
          <w:p w14:paraId="595922A6" w14:textId="5D6F364A" w:rsidR="009B27FB" w:rsidRPr="00034B09" w:rsidRDefault="009B27FB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34B09">
              <w:rPr>
                <w:rFonts w:ascii="Times New Roman" w:hAnsi="Times New Roman" w:cs="Times New Roman"/>
                <w:color w:val="000000"/>
              </w:rPr>
              <w:sym w:font="Symbol" w:char="F0B3"/>
            </w:r>
            <w:r w:rsidRPr="00034B0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24</w:t>
            </w:r>
            <w:r w:rsidRPr="00034B09">
              <w:rPr>
                <w:rFonts w:ascii="Times New Roman" w:hAnsi="Times New Roman" w:cs="Times New Roman"/>
                <w:color w:val="000000"/>
              </w:rPr>
              <w:t>mėn.</w:t>
            </w:r>
          </w:p>
        </w:tc>
        <w:tc>
          <w:tcPr>
            <w:tcW w:w="3231" w:type="dxa"/>
          </w:tcPr>
          <w:p w14:paraId="5FC0D5E3" w14:textId="77777777" w:rsidR="009B27FB" w:rsidRPr="00034B09" w:rsidRDefault="009B27FB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85E12" w:rsidRPr="00034B09" w14:paraId="7483653D" w14:textId="77777777" w:rsidTr="00A2565B">
        <w:tc>
          <w:tcPr>
            <w:tcW w:w="720" w:type="dxa"/>
          </w:tcPr>
          <w:p w14:paraId="5FAC8CAC" w14:textId="77777777" w:rsidR="00C85E12" w:rsidRPr="00034B09" w:rsidRDefault="00C85E12" w:rsidP="00D24D67">
            <w:pPr>
              <w:numPr>
                <w:ilvl w:val="0"/>
                <w:numId w:val="2"/>
              </w:numPr>
              <w:tabs>
                <w:tab w:val="left" w:pos="453"/>
              </w:tabs>
              <w:spacing w:after="0" w:line="276" w:lineRule="auto"/>
              <w:ind w:hanging="1001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44" w:type="dxa"/>
          </w:tcPr>
          <w:p w14:paraId="799D9B6A" w14:textId="0FF1C84C" w:rsidR="00C85E12" w:rsidRPr="00034B09" w:rsidRDefault="00C85E12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CE sertifikatas arba lygiavertis dokumentas</w:t>
            </w:r>
          </w:p>
        </w:tc>
        <w:tc>
          <w:tcPr>
            <w:tcW w:w="3544" w:type="dxa"/>
          </w:tcPr>
          <w:p w14:paraId="2E603828" w14:textId="46D1DCF8" w:rsidR="00C85E12" w:rsidRPr="00034B09" w:rsidRDefault="00C85E12" w:rsidP="00507F4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Būtina, pristatomas kartu su preke.</w:t>
            </w:r>
          </w:p>
        </w:tc>
        <w:tc>
          <w:tcPr>
            <w:tcW w:w="3231" w:type="dxa"/>
          </w:tcPr>
          <w:p w14:paraId="3C5719BE" w14:textId="77777777" w:rsidR="00C85E12" w:rsidRPr="00034B09" w:rsidRDefault="00C85E12" w:rsidP="009B27F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9141414" w14:textId="77777777" w:rsidR="00D179C8" w:rsidRDefault="00D179C8"/>
    <w:sectPr w:rsidR="00D179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1472E"/>
    <w:multiLevelType w:val="hybridMultilevel"/>
    <w:tmpl w:val="C4BE626E"/>
    <w:lvl w:ilvl="0" w:tplc="A95EF6A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37788"/>
    <w:multiLevelType w:val="hybridMultilevel"/>
    <w:tmpl w:val="D3505F9A"/>
    <w:lvl w:ilvl="0" w:tplc="EA008D8A">
      <w:start w:val="1"/>
      <w:numFmt w:val="decimal"/>
      <w:lvlText w:val="%1."/>
      <w:lvlJc w:val="left"/>
      <w:pPr>
        <w:tabs>
          <w:tab w:val="num" w:pos="905"/>
        </w:tabs>
        <w:ind w:left="905" w:hanging="720"/>
      </w:pPr>
      <w:rPr>
        <w:rFonts w:hint="default"/>
        <w:b w:val="0"/>
        <w:i w:val="0"/>
      </w:rPr>
    </w:lvl>
    <w:lvl w:ilvl="1" w:tplc="D9DED112">
      <w:start w:val="1"/>
      <w:numFmt w:val="decimal"/>
      <w:lvlText w:val="%2."/>
      <w:lvlJc w:val="left"/>
      <w:pPr>
        <w:ind w:left="1265" w:hanging="360"/>
      </w:pPr>
      <w:rPr>
        <w:rFonts w:ascii="Times New Roman" w:eastAsia="Times New Roman" w:hAnsi="Times New Roman" w:cs="Times New Roman"/>
      </w:rPr>
    </w:lvl>
    <w:lvl w:ilvl="2" w:tplc="0A9E8D62">
      <w:start w:val="1"/>
      <w:numFmt w:val="lowerLetter"/>
      <w:lvlText w:val="%3)"/>
      <w:lvlJc w:val="right"/>
      <w:pPr>
        <w:ind w:left="1985" w:hanging="180"/>
      </w:pPr>
      <w:rPr>
        <w:rFonts w:ascii="Times New Roman" w:eastAsia="Times New Roman" w:hAnsi="Times New Roman" w:cs="Times New Roman"/>
      </w:r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2" w15:restartNumberingAfterBreak="0">
    <w:nsid w:val="45063F64"/>
    <w:multiLevelType w:val="hybridMultilevel"/>
    <w:tmpl w:val="1EFAA0D2"/>
    <w:lvl w:ilvl="0" w:tplc="1C8EC13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E1E3D"/>
    <w:multiLevelType w:val="hybridMultilevel"/>
    <w:tmpl w:val="31D406FE"/>
    <w:lvl w:ilvl="0" w:tplc="0534DE7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D52A3CF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5BEAFF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0D00F2"/>
    <w:multiLevelType w:val="hybridMultilevel"/>
    <w:tmpl w:val="C49E8DFE"/>
    <w:lvl w:ilvl="0" w:tplc="2D52EB2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876F1"/>
    <w:multiLevelType w:val="hybridMultilevel"/>
    <w:tmpl w:val="FCAC0F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D67"/>
    <w:rsid w:val="000D4D47"/>
    <w:rsid w:val="009B27FB"/>
    <w:rsid w:val="00A2565B"/>
    <w:rsid w:val="00C73E95"/>
    <w:rsid w:val="00C85E12"/>
    <w:rsid w:val="00D179C8"/>
    <w:rsid w:val="00D24D67"/>
    <w:rsid w:val="00F1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211C"/>
  <w15:chartTrackingRefBased/>
  <w15:docId w15:val="{26E65D89-EB3D-48AB-8221-AA1DC9ECC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4D67"/>
    <w:rPr>
      <w:kern w:val="0"/>
      <w14:ligatures w14:val="none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4D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4D67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Style1">
    <w:name w:val="Style1"/>
    <w:basedOn w:val="prastasis"/>
    <w:autoRedefine/>
    <w:rsid w:val="00D24D67"/>
    <w:pPr>
      <w:tabs>
        <w:tab w:val="left" w:pos="720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2416</Words>
  <Characters>1378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Petrovas</dc:creator>
  <cp:keywords/>
  <dc:description/>
  <cp:lastModifiedBy>Alfonsas</cp:lastModifiedBy>
  <cp:revision>6</cp:revision>
  <dcterms:created xsi:type="dcterms:W3CDTF">2024-07-30T04:26:00Z</dcterms:created>
  <dcterms:modified xsi:type="dcterms:W3CDTF">2025-03-17T12:35:00Z</dcterms:modified>
</cp:coreProperties>
</file>